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7394AC" w14:textId="667A9FFD" w:rsidR="00210693" w:rsidRPr="00210693" w:rsidRDefault="00210693">
      <w:pPr>
        <w:rPr>
          <w:b/>
          <w:bCs w:val="0"/>
        </w:rPr>
      </w:pPr>
      <w:bookmarkStart w:id="0" w:name="_Hlk92200137"/>
      <w:r w:rsidRPr="00210693">
        <w:rPr>
          <w:b/>
          <w:bCs w:val="0"/>
        </w:rPr>
        <w:t>A year of uncertainty ends on a high</w:t>
      </w:r>
    </w:p>
    <w:p w14:paraId="280AD787" w14:textId="6EC50C3E" w:rsidR="00E61A23" w:rsidRDefault="00522D30">
      <w:r>
        <w:t>We had all hoped that 2021 would have been a year of return to normalcy. Alas, the pandemic paraded on, as did the uncertainty that surrounded it</w:t>
      </w:r>
      <w:r w:rsidR="00F63AF4">
        <w:t>:</w:t>
      </w:r>
      <w:r>
        <w:t xml:space="preserve"> Uncertainty about component availability</w:t>
      </w:r>
      <w:r w:rsidR="00F63AF4">
        <w:t>;</w:t>
      </w:r>
      <w:r>
        <w:t xml:space="preserve"> </w:t>
      </w:r>
      <w:r w:rsidR="00F63AF4">
        <w:t>u</w:t>
      </w:r>
      <w:r>
        <w:t>ncertainty about boat shows</w:t>
      </w:r>
      <w:r w:rsidR="00F63AF4">
        <w:t>; and of course, uncertainty about global demand for marine electronics in general.</w:t>
      </w:r>
      <w:r>
        <w:t xml:space="preserve"> </w:t>
      </w:r>
    </w:p>
    <w:p w14:paraId="2519B57F" w14:textId="004BF206" w:rsidR="00C02238" w:rsidRDefault="00F63AF4">
      <w:r>
        <w:t>The one thing that IS certain, is just how supportive you, our incredible customers are! Despite ALL the uncertainty we faced, your loyalty, support and custom meant that demand for Actisense products jumped over 40% year-on-year, making 2021 our most successful sales order period in our history.</w:t>
      </w:r>
      <w:r w:rsidR="00C02238">
        <w:t xml:space="preserve"> </w:t>
      </w:r>
      <w:r>
        <w:t>Your patience meant that, despite a short period where we experienced longer lead times for our Titan-range products, we were able to deliver more</w:t>
      </w:r>
      <w:r w:rsidR="00C02238">
        <w:t xml:space="preserve"> gateways, buffers, multiplexers, </w:t>
      </w:r>
      <w:r w:rsidR="0013358A">
        <w:t>cables,</w:t>
      </w:r>
      <w:r w:rsidR="00C02238">
        <w:t xml:space="preserve"> and connectors than ever before. </w:t>
      </w:r>
      <w:r w:rsidR="001F7522">
        <w:t xml:space="preserve">Your support also meant that we were able to plant over 3000 trees as part of our new environmental pledge with our partners, </w:t>
      </w:r>
      <w:proofErr w:type="spellStart"/>
      <w:r w:rsidR="001F7522">
        <w:t>Ecologi</w:t>
      </w:r>
      <w:proofErr w:type="spellEnd"/>
      <w:r w:rsidR="001F7522">
        <w:t>.</w:t>
      </w:r>
    </w:p>
    <w:p w14:paraId="578A27AA" w14:textId="4E0575E5" w:rsidR="00C02238" w:rsidRDefault="00C02238">
      <w:r>
        <w:t>Our team has also continued to grow, and we now have a dedicated team of 32 professionals driving our innovations and supporting our customers around the globe.</w:t>
      </w:r>
    </w:p>
    <w:p w14:paraId="761FB9C8" w14:textId="77777777" w:rsidR="00904A62" w:rsidRDefault="00904A62" w:rsidP="00904A62">
      <w:r>
        <w:t>2021 saw the release of our two new, type-approved buffers: the PRO-BUF-2 and the PRO-NBF-1, as well as the first release of our brand new Actisense-</w:t>
      </w:r>
      <w:proofErr w:type="spellStart"/>
      <w:r>
        <w:t>i</w:t>
      </w:r>
      <w:proofErr w:type="spellEnd"/>
      <w:r>
        <w:t xml:space="preserve"> diagnostic suite on our W2K-1 NMEA 2000 </w:t>
      </w:r>
      <w:proofErr w:type="spellStart"/>
      <w:r>
        <w:t>WiFi</w:t>
      </w:r>
      <w:proofErr w:type="spellEnd"/>
      <w:r>
        <w:t xml:space="preserve"> Gateway. We have even more diagnostic tools being released across this year to help you keep an eye on any NMEA 2000 network.</w:t>
      </w:r>
    </w:p>
    <w:p w14:paraId="4288A596" w14:textId="504F4D94" w:rsidR="0013358A" w:rsidRDefault="0013358A">
      <w:r>
        <w:t xml:space="preserve">We have been working hard over the last year to bring you (hopefully!) useful content, detailed technical articles, installation and problem-solving videos, and much more on our weekly blog, newsletter and social channels. We were also delighted to launch the Actisense Academy, with 3 courses covering NMEA 0183, NMEA 2000, configuration and diagnostics, which were attended by </w:t>
      </w:r>
      <w:r w:rsidR="00904A62">
        <w:t xml:space="preserve">hundreds of our customers. </w:t>
      </w:r>
      <w:r>
        <w:t>We want to be able to share our specialist NMEA knowledge with you, so please do get in touch to let us know of any specific themes you’d like us to cover.</w:t>
      </w:r>
    </w:p>
    <w:p w14:paraId="21CE6482" w14:textId="3D328F14" w:rsidR="0047690B" w:rsidRDefault="0047690B">
      <w:r>
        <w:t>We are exceptionally proud that 2022 marks our Silver 25</w:t>
      </w:r>
      <w:r w:rsidRPr="0047690B">
        <w:rPr>
          <w:vertAlign w:val="superscript"/>
        </w:rPr>
        <w:t>th</w:t>
      </w:r>
      <w:r>
        <w:t xml:space="preserve"> Anniversary. From </w:t>
      </w:r>
      <w:r w:rsidR="0013358A">
        <w:t>our</w:t>
      </w:r>
      <w:r>
        <w:t xml:space="preserve"> humble beginnings </w:t>
      </w:r>
      <w:r w:rsidR="005C581A">
        <w:t xml:space="preserve">when I created Active Research Ltd in 1997, to where we are today and the incredible team we’ve built along the way, we are definitely looking forward to raising a toast to the past 25 years – and of course to the next 25 years ahead! </w:t>
      </w:r>
    </w:p>
    <w:p w14:paraId="3444F615" w14:textId="5C90914E" w:rsidR="00F63AF4" w:rsidRDefault="00C02238">
      <w:r>
        <w:t>We cannot express how grateful we are for your support, and we pledge to work even harder for you in 2022. We have some exciting developments in store this year, so please stay in touch to hear about our innovative new products and releases first.</w:t>
      </w:r>
    </w:p>
    <w:p w14:paraId="31235167" w14:textId="45A7ACD8" w:rsidR="00C02238" w:rsidRDefault="00C02238">
      <w:r>
        <w:t>Wishing you a year of</w:t>
      </w:r>
      <w:r w:rsidR="0047690B">
        <w:t xml:space="preserve"> sea, sailing and success,</w:t>
      </w:r>
    </w:p>
    <w:p w14:paraId="4C9EC517" w14:textId="0988ED90" w:rsidR="0047690B" w:rsidRDefault="0047690B">
      <w:r>
        <w:t>Phil and the Actisense team</w:t>
      </w:r>
      <w:bookmarkEnd w:id="0"/>
    </w:p>
    <w:sectPr w:rsidR="0047690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Roboto">
    <w:panose1 w:val="02000000000000000000"/>
    <w:charset w:val="00"/>
    <w:family w:val="auto"/>
    <w:pitch w:val="variable"/>
    <w:sig w:usb0="E00002EF" w:usb1="5000205B" w:usb2="0000002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2D30"/>
    <w:rsid w:val="0013358A"/>
    <w:rsid w:val="001F7522"/>
    <w:rsid w:val="00210693"/>
    <w:rsid w:val="0047690B"/>
    <w:rsid w:val="00522D30"/>
    <w:rsid w:val="005C581A"/>
    <w:rsid w:val="00904A62"/>
    <w:rsid w:val="00C02238"/>
    <w:rsid w:val="00C7268B"/>
    <w:rsid w:val="00E61A23"/>
    <w:rsid w:val="00F63A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60A5B1"/>
  <w15:chartTrackingRefBased/>
  <w15:docId w15:val="{D8D78380-5E77-45F2-851F-A96CD2EED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Roboto" w:eastAsiaTheme="minorHAnsi" w:hAnsi="Roboto" w:cstheme="minorBidi"/>
        <w:bCs/>
        <w:sz w:val="22"/>
        <w:szCs w:val="36"/>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1112</TotalTime>
  <Pages>1</Pages>
  <Words>402</Words>
  <Characters>2295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Cohen</dc:creator>
  <cp:keywords/>
  <dc:description/>
  <cp:lastModifiedBy>Justin Cohen</cp:lastModifiedBy>
  <cp:revision>3</cp:revision>
  <dcterms:created xsi:type="dcterms:W3CDTF">2022-01-04T14:04:00Z</dcterms:created>
  <dcterms:modified xsi:type="dcterms:W3CDTF">2022-01-05T09:10:00Z</dcterms:modified>
</cp:coreProperties>
</file>